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6CC6" w14:textId="21A92AA6" w:rsidR="008F5061" w:rsidRDefault="003935CB" w:rsidP="000C02BE">
      <w:pPr>
        <w:jc w:val="center"/>
      </w:pPr>
      <w:r w:rsidRPr="0022463D">
        <w:rPr>
          <w:i/>
          <w:iCs/>
          <w:noProof/>
          <w:color w:val="767171" w:themeColor="background2" w:themeShade="80"/>
          <w:sz w:val="10"/>
          <w:szCs w:val="1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402236" wp14:editId="7630BCFB">
                <wp:simplePos x="0" y="0"/>
                <wp:positionH relativeFrom="margin">
                  <wp:posOffset>282463</wp:posOffset>
                </wp:positionH>
                <wp:positionV relativeFrom="paragraph">
                  <wp:posOffset>-367814</wp:posOffset>
                </wp:positionV>
                <wp:extent cx="2170546" cy="1404620"/>
                <wp:effectExtent l="0" t="0" r="127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5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9306" w14:textId="60F0B140" w:rsidR="0022463D" w:rsidRPr="0022463D" w:rsidRDefault="0022463D" w:rsidP="003935CB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463D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GABINETE DO PRESIDENTE </w:t>
                            </w:r>
                          </w:p>
                          <w:p w14:paraId="360AFF88" w14:textId="77777777" w:rsidR="0022463D" w:rsidRPr="0022463D" w:rsidRDefault="0022463D" w:rsidP="003935CB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2463D">
                              <w:rPr>
                                <w:rFonts w:ascii="Segoe UI" w:hAnsi="Segoe UI" w:cs="Segoe UI"/>
                              </w:rPr>
                              <w:t>CÂMARA MUNICIPAL DE LISBOA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022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.25pt;margin-top:-28.95pt;width:170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" stroked="f">
                <v:textbox style="mso-fit-shape-to-text:t" inset="0">
                  <w:txbxContent>
                    <w:p w14:paraId="1D6E9306" w14:textId="60F0B140" w:rsidR="0022463D" w:rsidRPr="0022463D" w:rsidRDefault="0022463D" w:rsidP="003935CB">
                      <w:pPr>
                        <w:spacing w:after="0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22463D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 xml:space="preserve">GABINETE DO PRESIDENTE </w:t>
                      </w:r>
                    </w:p>
                    <w:p w14:paraId="360AFF88" w14:textId="77777777" w:rsidR="0022463D" w:rsidRPr="0022463D" w:rsidRDefault="0022463D" w:rsidP="003935CB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2463D">
                        <w:rPr>
                          <w:rFonts w:ascii="Segoe UI" w:hAnsi="Segoe UI" w:cs="Segoe UI"/>
                        </w:rPr>
                        <w:t>CÂMARA MUNICIPAL DE LISBOA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944F65" wp14:editId="3BB68CB0">
            <wp:simplePos x="0" y="0"/>
            <wp:positionH relativeFrom="leftMargin">
              <wp:posOffset>523875</wp:posOffset>
            </wp:positionH>
            <wp:positionV relativeFrom="paragraph">
              <wp:posOffset>-433590</wp:posOffset>
            </wp:positionV>
            <wp:extent cx="694055" cy="6750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3464B" w14:textId="4E91AF78" w:rsidR="00A21B85" w:rsidRDefault="00A21B85" w:rsidP="00FF4D2D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9D42EAF" w14:textId="576D8C23" w:rsidR="002430E3" w:rsidRPr="000064C6" w:rsidRDefault="002430E3" w:rsidP="002430E3">
      <w:pPr>
        <w:jc w:val="center"/>
        <w:rPr>
          <w:rFonts w:ascii="Segoe UI Light" w:eastAsiaTheme="minorHAnsi" w:hAnsi="Segoe UI Light" w:cs="Segoe UI Light"/>
          <w:i/>
          <w:iCs/>
          <w:sz w:val="32"/>
          <w:szCs w:val="32"/>
        </w:rPr>
      </w:pPr>
      <w:r w:rsidRPr="000064C6">
        <w:rPr>
          <w:rFonts w:ascii="Segoe UI Light" w:eastAsiaTheme="minorHAnsi" w:hAnsi="Segoe UI Light" w:cs="Segoe UI Light"/>
          <w:i/>
          <w:iCs/>
          <w:sz w:val="32"/>
          <w:szCs w:val="32"/>
        </w:rPr>
        <w:t>Discurso do PCML na receção aos Grão-Duques do Luxemburgo</w:t>
      </w:r>
    </w:p>
    <w:p w14:paraId="0CBC1B64" w14:textId="1C21E08D" w:rsidR="002430E3" w:rsidRPr="002430E3" w:rsidRDefault="002430E3" w:rsidP="002430E3">
      <w:pPr>
        <w:jc w:val="center"/>
        <w:rPr>
          <w:rFonts w:ascii="Segoe UI Light" w:eastAsiaTheme="minorHAnsi" w:hAnsi="Segoe UI Light" w:cs="Segoe UI Light"/>
          <w:i/>
          <w:iCs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i/>
          <w:iCs/>
          <w:sz w:val="32"/>
          <w:szCs w:val="32"/>
          <w:lang w:val="fr-FR"/>
        </w:rPr>
        <w:t>1</w:t>
      </w:r>
      <w:r w:rsidR="000064C6">
        <w:rPr>
          <w:rFonts w:ascii="Segoe UI Light" w:eastAsiaTheme="minorHAnsi" w:hAnsi="Segoe UI Light" w:cs="Segoe UI Light"/>
          <w:i/>
          <w:iCs/>
          <w:sz w:val="32"/>
          <w:szCs w:val="32"/>
          <w:lang w:val="fr-FR"/>
        </w:rPr>
        <w:t>1</w:t>
      </w:r>
      <w:r w:rsidRPr="002430E3">
        <w:rPr>
          <w:rFonts w:ascii="Segoe UI Light" w:eastAsiaTheme="minorHAnsi" w:hAnsi="Segoe UI Light" w:cs="Segoe UI Light"/>
          <w:i/>
          <w:iCs/>
          <w:sz w:val="32"/>
          <w:szCs w:val="32"/>
          <w:lang w:val="fr-FR"/>
        </w:rPr>
        <w:t>.5.2022</w:t>
      </w:r>
    </w:p>
    <w:p w14:paraId="062C462D" w14:textId="77777777" w:rsid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1BBECA4D" w14:textId="6B4D0E58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Altesses Royales </w:t>
      </w:r>
    </w:p>
    <w:p w14:paraId="77E750BB" w14:textId="77777777" w:rsidR="00A616CB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Le Grand-Duc Henri et </w:t>
      </w:r>
    </w:p>
    <w:p w14:paraId="0163B6AE" w14:textId="4D635CAE" w:rsidR="002430E3" w:rsidRPr="002430E3" w:rsidRDefault="000064C6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La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Grande-Duchesse Maria Teresa du Luxembourg </w:t>
      </w:r>
    </w:p>
    <w:p w14:paraId="38D5DF46" w14:textId="77777777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7FE35B2A" w14:textId="6922D842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Cette très ancienne et loyale ville de Lisbonne </w:t>
      </w:r>
      <w:r w:rsidR="00A616CB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que je représente ici aujourd’hui </w:t>
      </w:r>
      <w:proofErr w:type="gramStart"/>
      <w:r w:rsidR="009C3E9A">
        <w:rPr>
          <w:rFonts w:ascii="Segoe UI Light" w:eastAsiaTheme="minorHAnsi" w:hAnsi="Segoe UI Light" w:cs="Segoe UI Light"/>
          <w:sz w:val="32"/>
          <w:szCs w:val="32"/>
          <w:lang w:val="fr-FR"/>
        </w:rPr>
        <w:t>a</w:t>
      </w:r>
      <w:proofErr w:type="gramEnd"/>
      <w:r w:rsidR="009C3E9A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l’extrêm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 honneur de recevoir Vos Altesses Royales dans cette </w:t>
      </w:r>
      <w:r w:rsidR="000064C6">
        <w:rPr>
          <w:rFonts w:ascii="Segoe UI Light" w:eastAsiaTheme="minorHAnsi" w:hAnsi="Segoe UI Light" w:cs="Segoe UI Light"/>
          <w:sz w:val="32"/>
          <w:szCs w:val="32"/>
          <w:lang w:val="fr-FR"/>
        </w:rPr>
        <w:t>Mairie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</w:p>
    <w:p w14:paraId="760EC6AD" w14:textId="77777777" w:rsidR="005E6B78" w:rsidRDefault="005E6B78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27C1CD23" w14:textId="33A5874C" w:rsidR="009C3E9A" w:rsidRPr="009C3E9A" w:rsidRDefault="009C3E9A" w:rsidP="002430E3">
      <w:pPr>
        <w:rPr>
          <w:rFonts w:ascii="Segoe UI Light" w:eastAsiaTheme="minorHAnsi" w:hAnsi="Segoe UI Light" w:cs="Segoe UI Light"/>
          <w:i/>
          <w:sz w:val="32"/>
          <w:szCs w:val="32"/>
          <w:lang w:val="fr-FR"/>
        </w:rPr>
      </w:pPr>
      <w:r w:rsidRPr="009C3E9A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 xml:space="preserve">[Liens </w:t>
      </w:r>
      <w:r w:rsidR="00A54675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>SAR - Portugal</w:t>
      </w:r>
      <w:r w:rsidRPr="009C3E9A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 xml:space="preserve">] </w:t>
      </w:r>
    </w:p>
    <w:p w14:paraId="76C354E2" w14:textId="1D04FEC0" w:rsidR="002430E3" w:rsidRDefault="009C3E9A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Vous n’êtes pas sans savoir les liens familiaux et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d’amitié très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sincères qui nous unissent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</w:p>
    <w:p w14:paraId="63ADD780" w14:textId="32C93926" w:rsidR="009C3E9A" w:rsidRDefault="009C3E9A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Il ne faut pas remonter très loin dans votre arbre généalogique pour retrouver des ancêtres d’origine portugaise.</w:t>
      </w:r>
    </w:p>
    <w:p w14:paraId="12A33001" w14:textId="77777777" w:rsidR="00257BD1" w:rsidRDefault="00257BD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D’ailleurs, l</w:t>
      </w:r>
      <w:r w:rsid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’année prochaine, vous célébrerez les 130 ans </w:t>
      </w:r>
      <w:r w:rsidR="008F122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(1893) </w:t>
      </w:r>
      <w:r w:rsid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du </w:t>
      </w:r>
      <w:r w:rsidR="00A54675"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>mariage du Grand-Duc Guillaume et de Marie-Anne de Bragance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, Infante du Portugal</w:t>
      </w:r>
      <w:r w:rsid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</w:p>
    <w:p w14:paraId="13CA7F09" w14:textId="77777777" w:rsidR="00257BD1" w:rsidRDefault="00A54675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>Un</w:t>
      </w:r>
      <w:r w:rsidR="008F1221">
        <w:rPr>
          <w:rFonts w:ascii="Segoe UI Light" w:eastAsiaTheme="minorHAnsi" w:hAnsi="Segoe UI Light" w:cs="Segoe UI Light"/>
          <w:sz w:val="32"/>
          <w:szCs w:val="32"/>
          <w:lang w:val="fr-FR"/>
        </w:rPr>
        <w:t>e</w:t>
      </w:r>
      <w:r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="008F122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union </w:t>
      </w:r>
      <w:r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entre un prince luthérien </w:t>
      </w:r>
      <w:r w:rsidR="00257BD1">
        <w:rPr>
          <w:rFonts w:ascii="Segoe UI Light" w:eastAsiaTheme="minorHAnsi" w:hAnsi="Segoe UI Light" w:cs="Segoe UI Light"/>
          <w:sz w:val="32"/>
          <w:szCs w:val="32"/>
          <w:lang w:val="fr-FR"/>
        </w:rPr>
        <w:t>de la famille Nassau et une princesse catholique.</w:t>
      </w:r>
      <w:r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</w:p>
    <w:p w14:paraId="6CA23986" w14:textId="4DF04BEB" w:rsidR="00A54675" w:rsidRDefault="00257BD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Une union </w:t>
      </w:r>
      <w:r w:rsidR="00A54675" w:rsidRPr="00A5467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aussi bien d’amour que de raison, </w:t>
      </w:r>
      <w:r w:rsidR="008F122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ce qui pour l’époque est assez rare pour être souligné.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Ce mariage assurera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lastRenderedPageBreak/>
        <w:t xml:space="preserve">l’autonomie du pays et </w:t>
      </w:r>
      <w:r w:rsidR="0070414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l’Histoire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élèvera Marie-Anne à la</w:t>
      </w:r>
      <w:r w:rsidR="00DE564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haute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position de Rég</w:t>
      </w:r>
      <w:r w:rsidR="0070414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ente du Luxembourg. </w:t>
      </w:r>
    </w:p>
    <w:p w14:paraId="11026F7F" w14:textId="77777777" w:rsidR="005E6B78" w:rsidRDefault="005E6B78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05AA2696" w14:textId="187A4749" w:rsidR="008F1221" w:rsidRPr="002430E3" w:rsidRDefault="008F122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9C3E9A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 xml:space="preserve">[Liens </w:t>
      </w:r>
      <w:r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>Luxembourg - Portugal</w:t>
      </w:r>
      <w:r w:rsidRPr="009C3E9A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>]</w:t>
      </w:r>
    </w:p>
    <w:p w14:paraId="5BD0E7D1" w14:textId="63E60BFC" w:rsidR="00B168BE" w:rsidRDefault="00B168BE" w:rsidP="002430E3">
      <w:pPr>
        <w:rPr>
          <w:rFonts w:ascii="Segoe UI Light" w:eastAsiaTheme="minorHAnsi" w:hAnsi="Segoe UI Light" w:cs="Segoe UI Light"/>
          <w:b/>
          <w:bCs/>
          <w:sz w:val="32"/>
          <w:szCs w:val="32"/>
          <w:lang w:val="fr-FR"/>
        </w:rPr>
      </w:pPr>
      <w:r w:rsidRPr="00B168BE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Mais </w:t>
      </w:r>
      <w:r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outre les liens étroits entre nos familles royales, nos pays ont aussi tissé plus d’un siècle de liens diplomatiques et politiques. </w:t>
      </w:r>
    </w:p>
    <w:p w14:paraId="1D282569" w14:textId="2DF6EA92" w:rsidR="00DE5643" w:rsidRDefault="000A60C2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Par exemple, l</w:t>
      </w:r>
      <w:r w:rsidR="00DE564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ors de la deuxième Guerre Mondiale, c’est à Cascais, à quelques kilomètres d’ici, que la </w:t>
      </w:r>
      <w:r w:rsidR="00DE5643" w:rsidRPr="00DE5643">
        <w:rPr>
          <w:rFonts w:ascii="Segoe UI Light" w:eastAsiaTheme="minorHAnsi" w:hAnsi="Segoe UI Light" w:cs="Segoe UI Light"/>
          <w:sz w:val="32"/>
          <w:szCs w:val="32"/>
          <w:lang w:val="fr-FR"/>
        </w:rPr>
        <w:t>Grande-Duchesse Charlotte et la famille grand-ducale ont pu s’exiler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fuyant le nazisme</w:t>
      </w:r>
      <w:r w:rsidR="00DE5643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</w:p>
    <w:p w14:paraId="7DA2DA3D" w14:textId="2461832E" w:rsidR="002D1EC3" w:rsidRDefault="00AF3A8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M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>algré les adversités de l’</w:t>
      </w:r>
      <w:r w:rsidR="00FC6A17">
        <w:rPr>
          <w:rFonts w:ascii="Segoe UI Light" w:eastAsiaTheme="minorHAnsi" w:hAnsi="Segoe UI Light" w:cs="Segoe UI Light"/>
          <w:sz w:val="32"/>
          <w:szCs w:val="32"/>
          <w:lang w:val="fr-FR"/>
        </w:rPr>
        <w:t>H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istoire, votre pays a 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pourtant 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>toujours été</w:t>
      </w:r>
      <w:r w:rsidR="00DB4EF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un havre de stabilité politique et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moteur </w:t>
      </w:r>
      <w:r w:rsidR="00DB4EF5">
        <w:rPr>
          <w:rFonts w:ascii="Segoe UI Light" w:eastAsiaTheme="minorHAnsi" w:hAnsi="Segoe UI Light" w:cs="Segoe UI Light"/>
          <w:sz w:val="32"/>
          <w:szCs w:val="32"/>
          <w:lang w:val="fr-FR"/>
        </w:rPr>
        <w:t>de développement économique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et social</w:t>
      </w:r>
      <w:r w:rsidR="00DB4EF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Un pays où la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>« </w:t>
      </w:r>
      <w:r w:rsidR="00FC6A17">
        <w:rPr>
          <w:rFonts w:ascii="Segoe UI Light" w:eastAsiaTheme="minorHAnsi" w:hAnsi="Segoe UI Light" w:cs="Segoe UI Light"/>
          <w:sz w:val="32"/>
          <w:szCs w:val="32"/>
          <w:lang w:val="fr-FR"/>
        </w:rPr>
        <w:t>qualité de vi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>e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> »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retrouve son vrai sens.</w:t>
      </w:r>
    </w:p>
    <w:p w14:paraId="14F3B671" w14:textId="45128535" w:rsidR="002430E3" w:rsidRDefault="00DB4EF5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C’est donc sans surprise que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>,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à votre tour,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vous avez servi de port d’accueil à 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des milliers de compatriotes portugais qui fuyaient la dictature qui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>as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>sombr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>issait le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Portugal jusqu’en 1974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,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partis 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>à la recherche d’o</w:t>
      </w:r>
      <w:r w:rsidR="00FC6A17">
        <w:rPr>
          <w:rFonts w:ascii="Segoe UI Light" w:eastAsiaTheme="minorHAnsi" w:hAnsi="Segoe UI Light" w:cs="Segoe UI Light"/>
          <w:sz w:val="32"/>
          <w:szCs w:val="32"/>
          <w:lang w:val="fr-FR"/>
        </w:rPr>
        <w:t>pportunités et de la liberté qui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nous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>faisait défaut</w:t>
      </w:r>
      <w:r w:rsidR="002D1EC3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</w:p>
    <w:p w14:paraId="752EC91C" w14:textId="6E59BB92" w:rsidR="00E61A2E" w:rsidRDefault="00E61A2E" w:rsidP="002D1EC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Vous les avez accueillis</w:t>
      </w:r>
      <w:r w:rsidR="00FC6A17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à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bras ouvert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s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et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>,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="00AE4535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en retour,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ils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ont contribué à la construction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>et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à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l’essor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de votre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>pays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, en tant que modèle </w:t>
      </w:r>
      <w:r w:rsidR="008B5987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exemplaire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d’intégration</w:t>
      </w:r>
      <w:r w:rsidR="008B5987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et d’assimilation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</w:p>
    <w:p w14:paraId="04C7B664" w14:textId="00E937CB" w:rsidR="002D1EC3" w:rsidRPr="002430E3" w:rsidRDefault="002D1EC3" w:rsidP="002D1EC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Aujourd’hui, 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sur trois générations,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il y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>a près de 100.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000</w:t>
      </w:r>
      <w:r w:rsidR="00E61A2E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portugais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,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nationaux ou d’origine,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représentant </w:t>
      </w:r>
      <w:r w:rsidR="00A56310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toujours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la plus grande communauté étrangère, soit environ 15% de la population du pays</w:t>
      </w:r>
      <w:r w:rsidR="008B5987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! </w:t>
      </w:r>
    </w:p>
    <w:p w14:paraId="7CACDD76" w14:textId="55F79036" w:rsidR="002D1EC3" w:rsidRPr="00AE4535" w:rsidRDefault="002D1EC3" w:rsidP="002D1EC3">
      <w:pPr>
        <w:rPr>
          <w:rFonts w:ascii="Segoe UI Light" w:eastAsiaTheme="minorHAnsi" w:hAnsi="Segoe UI Light" w:cs="Segoe UI Light"/>
          <w:bCs/>
          <w:sz w:val="32"/>
          <w:szCs w:val="32"/>
          <w:lang w:val="fr-FR"/>
        </w:rPr>
      </w:pPr>
      <w:r w:rsidRPr="00AE4535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lastRenderedPageBreak/>
        <w:t xml:space="preserve">Je </w:t>
      </w:r>
      <w:r w:rsidR="00AE4535" w:rsidRPr="00AE4535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sais combien Vos Altesses </w:t>
      </w:r>
      <w:r w:rsidR="008B5987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et vos concitoyens </w:t>
      </w:r>
      <w:r w:rsidR="00AE4535" w:rsidRPr="00AE4535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accordent attention et </w:t>
      </w:r>
      <w:r w:rsidRPr="00AE4535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affection aux </w:t>
      </w:r>
      <w:r w:rsidR="008B5987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immigrés </w:t>
      </w:r>
      <w:r w:rsidRPr="00AE4535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>Portugais pour qu’ils se sentent comme chez eux.</w:t>
      </w:r>
    </w:p>
    <w:p w14:paraId="1E9E1799" w14:textId="70443484" w:rsidR="005E6B78" w:rsidRPr="007151E4" w:rsidRDefault="002D1EC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Dans un monde où </w:t>
      </w:r>
      <w:r w:rsidR="008B5987">
        <w:rPr>
          <w:rFonts w:ascii="Segoe UI Light" w:eastAsiaTheme="minorHAnsi" w:hAnsi="Segoe UI Light" w:cs="Segoe UI Light"/>
          <w:sz w:val="32"/>
          <w:szCs w:val="32"/>
          <w:lang w:val="fr-FR"/>
        </w:rPr>
        <w:t>surgissent de nouvelles manifes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ta</w:t>
      </w:r>
      <w:r w:rsidR="008B5987">
        <w:rPr>
          <w:rFonts w:ascii="Segoe UI Light" w:eastAsiaTheme="minorHAnsi" w:hAnsi="Segoe UI Light" w:cs="Segoe UI Light"/>
          <w:sz w:val="32"/>
          <w:szCs w:val="32"/>
          <w:lang w:val="fr-FR"/>
        </w:rPr>
        <w:t>tions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d’intolérance et de confrontation, 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>votre bienveillance à notre égard et notre capacité d’intégration méritent d’être souligné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es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pour leur caractère exceptionnel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</w:p>
    <w:p w14:paraId="64AAD5BB" w14:textId="25C7B770" w:rsidR="002430E3" w:rsidRPr="00DB4EF5" w:rsidRDefault="00B168BE" w:rsidP="002430E3">
      <w:pPr>
        <w:rPr>
          <w:rFonts w:ascii="Segoe UI Light" w:eastAsiaTheme="minorHAnsi" w:hAnsi="Segoe UI Light" w:cs="Segoe UI Light"/>
          <w:i/>
          <w:sz w:val="32"/>
          <w:szCs w:val="32"/>
          <w:lang w:val="fr-FR"/>
        </w:rPr>
      </w:pPr>
      <w:r w:rsidRPr="00DB4EF5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t>[Lien Moedas - Luxembourg]</w:t>
      </w:r>
    </w:p>
    <w:p w14:paraId="1C914F41" w14:textId="77777777" w:rsidR="007151E4" w:rsidRDefault="007151E4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08D6481F" w14:textId="039F97DB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Altesses Royales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>,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</w:p>
    <w:p w14:paraId="63943FD0" w14:textId="28AFF65C" w:rsidR="005F3ECF" w:rsidRDefault="005F3ECF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Permettez-moi 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maintenant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une évocation plus personnelle</w:t>
      </w:r>
      <w:r w:rsidR="007151E4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</w:p>
    <w:p w14:paraId="5B32664F" w14:textId="72919686" w:rsidR="005F3ECF" w:rsidRDefault="007151E4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J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>’ai eu l’honneur d’appartenir à la « Commission Juncker ». Pendant 5 ans, j’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ai compté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sur la confiance sans faille et 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l’amitié sincère de mon </w:t>
      </w:r>
      <w:r w:rsidR="005F3ECF" w:rsidRPr="00AA4939">
        <w:rPr>
          <w:rFonts w:ascii="Segoe UI Light" w:eastAsiaTheme="minorHAnsi" w:hAnsi="Segoe UI Light" w:cs="Segoe UI Light"/>
          <w:b/>
          <w:sz w:val="32"/>
          <w:szCs w:val="32"/>
          <w:u w:val="single"/>
          <w:lang w:val="fr-FR"/>
        </w:rPr>
        <w:t>Président Jean-Claude Juncker</w:t>
      </w:r>
      <w:r w:rsidR="005F3ECF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Il incarne les valeurs que j’associe 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intrinsèquement 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au Luxembourg : la bienveillance et l’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>ouverture à l’autre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. J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>’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ai 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>eu le privilège de l’accompagner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dans 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ses 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nombreux déplacements au Portugal où 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j’ai pu 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>témoigner qu’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il se sentait</w:t>
      </w:r>
      <w:r w:rsidR="00FE40E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ici 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comme chez lui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>, en toute simplicité</w:t>
      </w:r>
      <w:r w:rsidR="005E6B78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Laissez-moi partager un souvenir qui le caractérise aussi bien. Lorsque le Portugal </w:t>
      </w:r>
      <w:r w:rsidR="00140597">
        <w:rPr>
          <w:rFonts w:ascii="Segoe UI Light" w:eastAsiaTheme="minorHAnsi" w:hAnsi="Segoe UI Light" w:cs="Segoe UI Light"/>
          <w:sz w:val="32"/>
          <w:szCs w:val="32"/>
          <w:lang w:val="fr-FR"/>
        </w:rPr>
        <w:t>pouvait encore encourir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des sanctions financières pour ne pas avoir respecté les critères du Pacte de stabilité lors de la 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Troïka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>, son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intervention directe a été fondamentale pour éviter ces sanctions, qui </w:t>
      </w:r>
      <w:r w:rsidR="00140597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au final 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se seraient 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ajoutées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à la souffrance et l’</w:t>
      </w:r>
      <w:r w:rsidR="00140597">
        <w:rPr>
          <w:rFonts w:ascii="Segoe UI Light" w:eastAsiaTheme="minorHAnsi" w:hAnsi="Segoe UI Light" w:cs="Segoe UI Light"/>
          <w:sz w:val="32"/>
          <w:szCs w:val="32"/>
          <w:lang w:val="fr-FR"/>
        </w:rPr>
        <w:t>austérité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imposée par la </w:t>
      </w:r>
      <w:r w:rsidR="003E0263">
        <w:rPr>
          <w:rFonts w:ascii="Segoe UI Light" w:eastAsiaTheme="minorHAnsi" w:hAnsi="Segoe UI Light" w:cs="Segoe UI Light"/>
          <w:sz w:val="32"/>
          <w:szCs w:val="32"/>
          <w:lang w:val="fr-FR"/>
        </w:rPr>
        <w:t>Troïka</w:t>
      </w:r>
      <w:r w:rsidR="00AA4939">
        <w:rPr>
          <w:rFonts w:ascii="Segoe UI Light" w:eastAsiaTheme="minorHAnsi" w:hAnsi="Segoe UI Light" w:cs="Segoe UI Light"/>
          <w:sz w:val="32"/>
          <w:szCs w:val="32"/>
          <w:lang w:val="fr-FR"/>
        </w:rPr>
        <w:t>.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Aujourd’hui encore, 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lors de 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>ses appels téléphoniques réguliers</w:t>
      </w:r>
      <w:r w:rsidR="000A60C2">
        <w:rPr>
          <w:rFonts w:ascii="Segoe UI Light" w:eastAsiaTheme="minorHAnsi" w:hAnsi="Segoe UI Light" w:cs="Segoe UI Light"/>
          <w:sz w:val="32"/>
          <w:szCs w:val="32"/>
          <w:lang w:val="fr-FR"/>
        </w:rPr>
        <w:t>, il me demande</w:t>
      </w:r>
      <w:r w:rsidR="008726E2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des nouvelles de son pays d’adoption. </w:t>
      </w:r>
    </w:p>
    <w:p w14:paraId="6826DEEA" w14:textId="77777777" w:rsidR="00A95061" w:rsidRDefault="00A9506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6257CBF2" w14:textId="1DCD4D9A" w:rsidR="002430E3" w:rsidRPr="002430E3" w:rsidRDefault="002D1EC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lastRenderedPageBreak/>
        <w:t>[Lien Lisbonne - Luxembourg]</w:t>
      </w:r>
    </w:p>
    <w:p w14:paraId="5D37E0A6" w14:textId="14F6A120" w:rsidR="002430E3" w:rsidRPr="002430E3" w:rsidRDefault="0060563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Altesses Royales,</w:t>
      </w:r>
    </w:p>
    <w:p w14:paraId="43B2230F" w14:textId="77777777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23F7DFBA" w14:textId="4F3F7465" w:rsidR="002430E3" w:rsidRPr="002430E3" w:rsidRDefault="00A9506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En tant que maire de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Lisbonne, 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j’ai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entrepris un fort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processus de transformation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dans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cette vieille ville </w:t>
      </w:r>
      <w:r w:rsidR="00AB3BB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historiquement 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>ouverte a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u monde et 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à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la découverte d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’autres mondes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</w:p>
    <w:p w14:paraId="1E90D758" w14:textId="09266CC3" w:rsidR="00AB3BB1" w:rsidRDefault="00AB3BB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Aujourd’hui, c</w:t>
      </w:r>
      <w:r w:rsidR="00A95061">
        <w:rPr>
          <w:rFonts w:ascii="Segoe UI Light" w:eastAsiaTheme="minorHAnsi" w:hAnsi="Segoe UI Light" w:cs="Segoe UI Light"/>
          <w:sz w:val="32"/>
          <w:szCs w:val="32"/>
          <w:lang w:val="fr-FR"/>
        </w:rPr>
        <w:t>ette c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apitale attire </w:t>
      </w:r>
      <w:r w:rsidR="00A9506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non seulement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de plus en plus de touristes mais aussi beaucoup d’étrangers qui veulent y vivre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, travailler ou y finir leurs beaux jours.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Lisbonne est une des ville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>s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d’élection des « nomades digitaux », ces immigrés du XXIème </w:t>
      </w:r>
      <w:r w:rsidR="00C97ACA">
        <w:rPr>
          <w:rFonts w:ascii="Segoe UI Light" w:eastAsiaTheme="minorHAnsi" w:hAnsi="Segoe UI Light" w:cs="Segoe UI Light"/>
          <w:sz w:val="32"/>
          <w:szCs w:val="32"/>
          <w:lang w:val="fr-FR"/>
        </w:rPr>
        <w:t>siècle, et un centre névralgique pour les start-ups et les licornes technologiques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</w:p>
    <w:p w14:paraId="774E9DE9" w14:textId="4DBCB454" w:rsidR="002430E3" w:rsidRPr="002430E3" w:rsidRDefault="00C97ACA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Il y a 6 mois, quand j’ai été élu, j</w:t>
      </w:r>
      <w:r w:rsidR="00AB3BB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’ai ambitionné une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Lisbonne </w:t>
      </w:r>
      <w:r w:rsidR="00AB3BB1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comme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ville viable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, innovatrice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et inspirante. </w:t>
      </w:r>
      <w:r>
        <w:rPr>
          <w:rFonts w:ascii="Segoe UI Light" w:eastAsiaTheme="minorHAnsi" w:hAnsi="Segoe UI Light" w:cs="Segoe UI Light"/>
          <w:sz w:val="32"/>
          <w:szCs w:val="32"/>
          <w:lang w:val="fr-FR"/>
        </w:rPr>
        <w:t>Cette ambition prend déjà forme concrètement.</w:t>
      </w:r>
    </w:p>
    <w:p w14:paraId="1E0CEE74" w14:textId="08660416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Nous venons d’être choisis par la Commission Européenne comme l’une des 100 villes européennes qui devraient être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neutre en </w:t>
      </w:r>
      <w:r w:rsidRPr="00605633">
        <w:rPr>
          <w:rFonts w:ascii="Segoe UI Light" w:eastAsiaTheme="minorHAnsi" w:hAnsi="Segoe UI Light" w:cs="Segoe UI Light"/>
          <w:iCs/>
          <w:sz w:val="32"/>
          <w:szCs w:val="32"/>
          <w:lang w:val="fr-FR"/>
        </w:rPr>
        <w:t>carbon</w:t>
      </w:r>
      <w:r w:rsidR="00605633">
        <w:rPr>
          <w:rFonts w:ascii="Segoe UI Light" w:eastAsiaTheme="minorHAnsi" w:hAnsi="Segoe UI Light" w:cs="Segoe UI Light"/>
          <w:iCs/>
          <w:sz w:val="32"/>
          <w:szCs w:val="32"/>
          <w:lang w:val="fr-FR"/>
        </w:rPr>
        <w:t xml:space="preserve">e et intelligente </w:t>
      </w: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d’ici 2030. </w:t>
      </w:r>
    </w:p>
    <w:p w14:paraId="7124A6E3" w14:textId="65A7E119" w:rsidR="002430E3" w:rsidRPr="002430E3" w:rsidRDefault="00AB3BB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sz w:val="32"/>
          <w:szCs w:val="32"/>
          <w:lang w:val="fr-FR"/>
        </w:rPr>
        <w:t>C’est dans ce sillon qu’il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y a quelques jours, Lisbonne a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approuvé 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>les transports public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 gratuits pour les 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seniors de plus de 65 ans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et </w:t>
      </w:r>
      <w:r w:rsidR="000064C6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pour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les 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juniors de moins de 25 ans. Humblement je l’avoue, ma source d’inspiration a été votre pays où </w:t>
      </w:r>
      <w:r w:rsidR="002430E3" w:rsidRP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les transports </w:t>
      </w:r>
      <w:r w:rsid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publics </w:t>
      </w:r>
      <w:r w:rsidR="002430E3" w:rsidRP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sont </w:t>
      </w:r>
      <w:r w:rsid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déjà </w:t>
      </w:r>
      <w:r w:rsidR="002430E3" w:rsidRP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>gratuits</w:t>
      </w:r>
      <w:r w:rsid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>,</w:t>
      </w:r>
      <w:r w:rsidR="002430E3" w:rsidRP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 pour tous</w:t>
      </w:r>
      <w:r w:rsidR="00E115CD">
        <w:rPr>
          <w:rFonts w:ascii="Segoe UI Light" w:eastAsiaTheme="minorHAnsi" w:hAnsi="Segoe UI Light" w:cs="Segoe UI Light"/>
          <w:bCs/>
          <w:sz w:val="32"/>
          <w:szCs w:val="32"/>
          <w:lang w:val="fr-FR"/>
        </w:rPr>
        <w:t xml:space="preserve"> et dans tout le pays</w:t>
      </w:r>
      <w:r w:rsidR="002430E3" w:rsidRP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. </w:t>
      </w:r>
      <w:r w:rsidR="00C97ACA">
        <w:rPr>
          <w:rFonts w:ascii="Segoe UI Light" w:eastAsiaTheme="minorHAnsi" w:hAnsi="Segoe UI Light" w:cs="Segoe UI Light"/>
          <w:sz w:val="32"/>
          <w:szCs w:val="32"/>
          <w:lang w:val="fr-FR"/>
        </w:rPr>
        <w:t>Vous êtes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la voie 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à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suivre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  <w:r w:rsidR="002430E3"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!</w:t>
      </w:r>
      <w:r w:rsidR="00E115CD">
        <w:rPr>
          <w:rFonts w:ascii="Segoe UI Light" w:eastAsiaTheme="minorHAnsi" w:hAnsi="Segoe UI Light" w:cs="Segoe UI Light"/>
          <w:sz w:val="32"/>
          <w:szCs w:val="32"/>
          <w:lang w:val="fr-FR"/>
        </w:rPr>
        <w:t xml:space="preserve"> </w:t>
      </w:r>
    </w:p>
    <w:p w14:paraId="26234EFF" w14:textId="79A9DF7B" w:rsid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04EF7BA1" w14:textId="77777777" w:rsidR="00AB3BB1" w:rsidRPr="002430E3" w:rsidRDefault="00AB3BB1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5241F7B8" w14:textId="77777777" w:rsidR="00C97ACA" w:rsidRDefault="00C97ACA">
      <w:pPr>
        <w:rPr>
          <w:rFonts w:ascii="Segoe UI Light" w:eastAsiaTheme="minorHAnsi" w:hAnsi="Segoe UI Light" w:cs="Segoe UI Light"/>
          <w:i/>
          <w:sz w:val="32"/>
          <w:szCs w:val="32"/>
          <w:lang w:val="fr-FR"/>
        </w:rPr>
      </w:pPr>
      <w:r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br w:type="page"/>
      </w:r>
    </w:p>
    <w:p w14:paraId="6E1D00A0" w14:textId="0C2A6A70" w:rsidR="002430E3" w:rsidRPr="00A616CB" w:rsidRDefault="00A616CB" w:rsidP="002430E3">
      <w:pPr>
        <w:rPr>
          <w:rFonts w:ascii="Segoe UI Light" w:eastAsiaTheme="minorHAnsi" w:hAnsi="Segoe UI Light" w:cs="Segoe UI Light"/>
          <w:i/>
          <w:sz w:val="32"/>
          <w:szCs w:val="32"/>
          <w:lang w:val="fr-FR"/>
        </w:rPr>
      </w:pPr>
      <w:r w:rsidRPr="00A616CB">
        <w:rPr>
          <w:rFonts w:ascii="Segoe UI Light" w:eastAsiaTheme="minorHAnsi" w:hAnsi="Segoe UI Light" w:cs="Segoe UI Light"/>
          <w:i/>
          <w:sz w:val="32"/>
          <w:szCs w:val="32"/>
          <w:lang w:val="fr-FR"/>
        </w:rPr>
        <w:lastRenderedPageBreak/>
        <w:t>[Conclusion]</w:t>
      </w:r>
    </w:p>
    <w:p w14:paraId="2185262B" w14:textId="77777777" w:rsidR="00A616CB" w:rsidRDefault="00A616CB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69ADF1A2" w14:textId="351FE2FA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  <w:r w:rsidRPr="002430E3">
        <w:rPr>
          <w:rFonts w:ascii="Segoe UI Light" w:eastAsiaTheme="minorHAnsi" w:hAnsi="Segoe UI Light" w:cs="Segoe UI Light"/>
          <w:sz w:val="32"/>
          <w:szCs w:val="32"/>
          <w:lang w:val="fr-FR"/>
        </w:rPr>
        <w:t>Altesses Royales</w:t>
      </w:r>
      <w:r w:rsidR="00605633">
        <w:rPr>
          <w:rFonts w:ascii="Segoe UI Light" w:eastAsiaTheme="minorHAnsi" w:hAnsi="Segoe UI Light" w:cs="Segoe UI Light"/>
          <w:sz w:val="32"/>
          <w:szCs w:val="32"/>
          <w:lang w:val="fr-FR"/>
        </w:rPr>
        <w:t>,</w:t>
      </w:r>
    </w:p>
    <w:p w14:paraId="511BC943" w14:textId="77777777" w:rsidR="002430E3" w:rsidRPr="002430E3" w:rsidRDefault="002430E3" w:rsidP="002430E3">
      <w:pPr>
        <w:rPr>
          <w:rFonts w:ascii="Segoe UI Light" w:eastAsiaTheme="minorHAnsi" w:hAnsi="Segoe UI Light" w:cs="Segoe UI Light"/>
          <w:sz w:val="32"/>
          <w:szCs w:val="32"/>
          <w:lang w:val="fr-FR"/>
        </w:rPr>
      </w:pPr>
    </w:p>
    <w:p w14:paraId="32050162" w14:textId="35EA42F1" w:rsidR="002430E3" w:rsidRPr="002430E3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Nous espérons que les relations entre nos pays et nos villes</w:t>
      </w:r>
      <w:r w:rsidR="0060563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,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 </w:t>
      </w:r>
      <w:r w:rsidR="00A616CB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déjà </w:t>
      </w:r>
      <w:r w:rsidR="000064C6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si excellentes</w:t>
      </w:r>
      <w:r w:rsidR="00A616CB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,</w:t>
      </w:r>
      <w:r w:rsidR="000064C6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 continuent à 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s’approfondir. </w:t>
      </w:r>
    </w:p>
    <w:p w14:paraId="0512D19D" w14:textId="77777777" w:rsidR="002430E3" w:rsidRPr="002430E3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</w:p>
    <w:p w14:paraId="3E0032AD" w14:textId="77777777" w:rsidR="002430E3" w:rsidRPr="00FC6A17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  <w:r w:rsidRPr="00FC6A17">
        <w:rPr>
          <w:rFonts w:ascii="Segoe UI Light" w:eastAsia="Times New Roman" w:hAnsi="Segoe UI Light" w:cs="Segoe UI Light"/>
          <w:bCs/>
          <w:sz w:val="32"/>
          <w:szCs w:val="32"/>
          <w:lang w:val="fr-FR" w:eastAsia="pt-PT"/>
        </w:rPr>
        <w:t>Nous considérons le Luxembourg comme un pays frère.</w:t>
      </w:r>
      <w:r w:rsidRPr="00FC6A17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 </w:t>
      </w:r>
    </w:p>
    <w:p w14:paraId="28A4EAFE" w14:textId="77777777" w:rsidR="002430E3" w:rsidRPr="002430E3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</w:p>
    <w:p w14:paraId="59D7EB70" w14:textId="476DA218" w:rsidR="002430E3" w:rsidRPr="002430E3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J’espère que vous </w:t>
      </w:r>
      <w:r w:rsidR="0060563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vous sentirez parmi nous comme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 </w:t>
      </w:r>
      <w:r w:rsidR="00FC6A17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l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es milliers de Portugais se sentent chez vous. </w:t>
      </w:r>
    </w:p>
    <w:p w14:paraId="4B70075F" w14:textId="77777777" w:rsidR="002430E3" w:rsidRPr="002430E3" w:rsidRDefault="002430E3" w:rsidP="002430E3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</w:p>
    <w:p w14:paraId="1A5A781E" w14:textId="1B6F7CA5" w:rsidR="002430E3" w:rsidRPr="00FC6A17" w:rsidRDefault="002430E3" w:rsidP="00FC6A17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sz w:val="32"/>
          <w:szCs w:val="32"/>
          <w:lang w:val="fr-FR" w:eastAsia="pt-PT"/>
        </w:rPr>
      </w:pP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Et pour </w:t>
      </w:r>
      <w:r w:rsidR="009C3E9A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symboliser 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cette relation si spéciale, je suis </w:t>
      </w:r>
      <w:r w:rsidR="000064C6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très </w:t>
      </w:r>
      <w:r w:rsidR="00FC6A17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 xml:space="preserve">fier d’offrir </w:t>
      </w:r>
      <w:r w:rsidRPr="002430E3">
        <w:rPr>
          <w:rFonts w:ascii="Segoe UI Light" w:eastAsia="Times New Roman" w:hAnsi="Segoe UI Light" w:cs="Segoe UI Light"/>
          <w:sz w:val="32"/>
          <w:szCs w:val="32"/>
          <w:lang w:val="fr-FR" w:eastAsia="pt-PT"/>
        </w:rPr>
        <w:t>à Votre Altesse Royale, le Grand-Duc Henri, la Clé d’Honneur de la Ville de Lisbonne.</w:t>
      </w:r>
    </w:p>
    <w:sectPr w:rsidR="002430E3" w:rsidRPr="00FC6A17" w:rsidSect="00FD1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F1B6" w14:textId="77777777" w:rsidR="00EA322E" w:rsidRDefault="00EA322E" w:rsidP="0022463D">
      <w:pPr>
        <w:spacing w:after="0" w:line="240" w:lineRule="auto"/>
      </w:pPr>
      <w:r>
        <w:separator/>
      </w:r>
    </w:p>
  </w:endnote>
  <w:endnote w:type="continuationSeparator" w:id="0">
    <w:p w14:paraId="04916D58" w14:textId="77777777" w:rsidR="00EA322E" w:rsidRDefault="00EA322E" w:rsidP="0022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EAAB" w14:textId="77777777" w:rsidR="002430E3" w:rsidRDefault="002430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069606"/>
      <w:docPartObj>
        <w:docPartGallery w:val="Page Numbers (Bottom of Page)"/>
        <w:docPartUnique/>
      </w:docPartObj>
    </w:sdtPr>
    <w:sdtEndPr/>
    <w:sdtContent>
      <w:p w14:paraId="23CA2E06" w14:textId="5DCDBEFE" w:rsidR="002430E3" w:rsidRDefault="002430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18">
          <w:rPr>
            <w:noProof/>
          </w:rPr>
          <w:t>5</w:t>
        </w:r>
        <w:r>
          <w:fldChar w:fldCharType="end"/>
        </w:r>
      </w:p>
    </w:sdtContent>
  </w:sdt>
  <w:p w14:paraId="1F99368F" w14:textId="77777777" w:rsidR="002430E3" w:rsidRDefault="002430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2611" w14:textId="77777777" w:rsidR="002430E3" w:rsidRDefault="002430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EA49" w14:textId="77777777" w:rsidR="00EA322E" w:rsidRDefault="00EA322E" w:rsidP="0022463D">
      <w:pPr>
        <w:spacing w:after="0" w:line="240" w:lineRule="auto"/>
      </w:pPr>
      <w:r>
        <w:separator/>
      </w:r>
    </w:p>
  </w:footnote>
  <w:footnote w:type="continuationSeparator" w:id="0">
    <w:p w14:paraId="32DE91CB" w14:textId="77777777" w:rsidR="00EA322E" w:rsidRDefault="00EA322E" w:rsidP="0022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B081" w14:textId="77777777" w:rsidR="002430E3" w:rsidRDefault="002430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A4B4" w14:textId="77777777" w:rsidR="002430E3" w:rsidRDefault="002430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05CD" w14:textId="77777777" w:rsidR="002430E3" w:rsidRDefault="002430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98A"/>
    <w:multiLevelType w:val="hybridMultilevel"/>
    <w:tmpl w:val="1326F9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9BC"/>
    <w:multiLevelType w:val="hybridMultilevel"/>
    <w:tmpl w:val="206C34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3C9"/>
    <w:multiLevelType w:val="hybridMultilevel"/>
    <w:tmpl w:val="69CE8A1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D90"/>
    <w:multiLevelType w:val="hybridMultilevel"/>
    <w:tmpl w:val="E55A425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3E21"/>
    <w:multiLevelType w:val="hybridMultilevel"/>
    <w:tmpl w:val="7472B4EA"/>
    <w:lvl w:ilvl="0" w:tplc="0D386C74">
      <w:start w:val="1"/>
      <w:numFmt w:val="bullet"/>
      <w:lvlText w:val="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3EF7"/>
    <w:multiLevelType w:val="hybridMultilevel"/>
    <w:tmpl w:val="34144A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8CA"/>
    <w:multiLevelType w:val="hybridMultilevel"/>
    <w:tmpl w:val="6B0AF85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244D4D"/>
    <w:multiLevelType w:val="hybridMultilevel"/>
    <w:tmpl w:val="ABC2B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08FD"/>
    <w:multiLevelType w:val="hybridMultilevel"/>
    <w:tmpl w:val="B1F44D2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EB54BBE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2746"/>
    <w:multiLevelType w:val="hybridMultilevel"/>
    <w:tmpl w:val="C772F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DAE"/>
    <w:multiLevelType w:val="hybridMultilevel"/>
    <w:tmpl w:val="0B727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A07"/>
    <w:multiLevelType w:val="hybridMultilevel"/>
    <w:tmpl w:val="835A99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2405"/>
    <w:multiLevelType w:val="hybridMultilevel"/>
    <w:tmpl w:val="02C0012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486"/>
    <w:multiLevelType w:val="hybridMultilevel"/>
    <w:tmpl w:val="5AE0C9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9C0"/>
    <w:multiLevelType w:val="hybridMultilevel"/>
    <w:tmpl w:val="0D026BD2"/>
    <w:lvl w:ilvl="0" w:tplc="9324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63AC"/>
    <w:multiLevelType w:val="hybridMultilevel"/>
    <w:tmpl w:val="B01EFE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3669"/>
    <w:multiLevelType w:val="hybridMultilevel"/>
    <w:tmpl w:val="0338B2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777B3"/>
    <w:multiLevelType w:val="hybridMultilevel"/>
    <w:tmpl w:val="B97C78D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C161F"/>
    <w:multiLevelType w:val="hybridMultilevel"/>
    <w:tmpl w:val="D026F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6E76"/>
    <w:multiLevelType w:val="hybridMultilevel"/>
    <w:tmpl w:val="EC50712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3C0C"/>
    <w:multiLevelType w:val="hybridMultilevel"/>
    <w:tmpl w:val="A16E6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95FEE"/>
    <w:multiLevelType w:val="hybridMultilevel"/>
    <w:tmpl w:val="35429BFC"/>
    <w:lvl w:ilvl="0" w:tplc="88047092">
      <w:start w:val="1"/>
      <w:numFmt w:val="decimal"/>
      <w:lvlText w:val="%1."/>
      <w:lvlJc w:val="left"/>
      <w:pPr>
        <w:ind w:left="720" w:hanging="360"/>
      </w:pPr>
      <w:rPr>
        <w:rFonts w:ascii="Segoe UI Light" w:eastAsiaTheme="minorEastAsia" w:hAnsi="Segoe UI Light" w:cs="Segoe UI Ligh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850E6"/>
    <w:multiLevelType w:val="hybridMultilevel"/>
    <w:tmpl w:val="E11EF86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72236"/>
    <w:multiLevelType w:val="hybridMultilevel"/>
    <w:tmpl w:val="349CA6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04953"/>
    <w:multiLevelType w:val="hybridMultilevel"/>
    <w:tmpl w:val="7352AD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22846"/>
    <w:multiLevelType w:val="hybridMultilevel"/>
    <w:tmpl w:val="81D073A2"/>
    <w:lvl w:ilvl="0" w:tplc="E320D0B2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F5527"/>
    <w:multiLevelType w:val="hybridMultilevel"/>
    <w:tmpl w:val="0B60BA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7820"/>
    <w:multiLevelType w:val="hybridMultilevel"/>
    <w:tmpl w:val="73169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D27AF"/>
    <w:multiLevelType w:val="hybridMultilevel"/>
    <w:tmpl w:val="23B8CB86"/>
    <w:lvl w:ilvl="0" w:tplc="79F8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885A8E"/>
    <w:multiLevelType w:val="hybridMultilevel"/>
    <w:tmpl w:val="252080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E49E3"/>
    <w:multiLevelType w:val="hybridMultilevel"/>
    <w:tmpl w:val="C0284F7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506B"/>
    <w:multiLevelType w:val="hybridMultilevel"/>
    <w:tmpl w:val="78640C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B2765"/>
    <w:multiLevelType w:val="hybridMultilevel"/>
    <w:tmpl w:val="34EE12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32F1D"/>
    <w:multiLevelType w:val="hybridMultilevel"/>
    <w:tmpl w:val="043A6A7A"/>
    <w:lvl w:ilvl="0" w:tplc="35625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66067"/>
    <w:multiLevelType w:val="hybridMultilevel"/>
    <w:tmpl w:val="547A33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30EFB"/>
    <w:multiLevelType w:val="hybridMultilevel"/>
    <w:tmpl w:val="609499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333A"/>
    <w:multiLevelType w:val="hybridMultilevel"/>
    <w:tmpl w:val="E5A803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F65D6"/>
    <w:multiLevelType w:val="hybridMultilevel"/>
    <w:tmpl w:val="FD1E35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2"/>
  </w:num>
  <w:num w:numId="4">
    <w:abstractNumId w:val="4"/>
  </w:num>
  <w:num w:numId="5">
    <w:abstractNumId w:val="23"/>
  </w:num>
  <w:num w:numId="6">
    <w:abstractNumId w:val="6"/>
  </w:num>
  <w:num w:numId="7">
    <w:abstractNumId w:val="10"/>
  </w:num>
  <w:num w:numId="8">
    <w:abstractNumId w:val="36"/>
  </w:num>
  <w:num w:numId="9">
    <w:abstractNumId w:val="17"/>
  </w:num>
  <w:num w:numId="10">
    <w:abstractNumId w:val="11"/>
  </w:num>
  <w:num w:numId="11">
    <w:abstractNumId w:val="28"/>
  </w:num>
  <w:num w:numId="12">
    <w:abstractNumId w:val="5"/>
  </w:num>
  <w:num w:numId="13">
    <w:abstractNumId w:val="9"/>
  </w:num>
  <w:num w:numId="14">
    <w:abstractNumId w:val="34"/>
  </w:num>
  <w:num w:numId="15">
    <w:abstractNumId w:val="35"/>
  </w:num>
  <w:num w:numId="16">
    <w:abstractNumId w:val="15"/>
  </w:num>
  <w:num w:numId="17">
    <w:abstractNumId w:val="1"/>
  </w:num>
  <w:num w:numId="18">
    <w:abstractNumId w:val="30"/>
  </w:num>
  <w:num w:numId="19">
    <w:abstractNumId w:val="31"/>
  </w:num>
  <w:num w:numId="20">
    <w:abstractNumId w:val="19"/>
  </w:num>
  <w:num w:numId="21">
    <w:abstractNumId w:val="20"/>
  </w:num>
  <w:num w:numId="22">
    <w:abstractNumId w:val="32"/>
  </w:num>
  <w:num w:numId="23">
    <w:abstractNumId w:val="2"/>
  </w:num>
  <w:num w:numId="24">
    <w:abstractNumId w:val="16"/>
  </w:num>
  <w:num w:numId="25">
    <w:abstractNumId w:val="24"/>
  </w:num>
  <w:num w:numId="26">
    <w:abstractNumId w:val="0"/>
  </w:num>
  <w:num w:numId="27">
    <w:abstractNumId w:val="26"/>
  </w:num>
  <w:num w:numId="28">
    <w:abstractNumId w:val="21"/>
  </w:num>
  <w:num w:numId="29">
    <w:abstractNumId w:val="27"/>
  </w:num>
  <w:num w:numId="30">
    <w:abstractNumId w:val="33"/>
  </w:num>
  <w:num w:numId="31">
    <w:abstractNumId w:val="13"/>
  </w:num>
  <w:num w:numId="32">
    <w:abstractNumId w:val="3"/>
  </w:num>
  <w:num w:numId="33">
    <w:abstractNumId w:val="8"/>
  </w:num>
  <w:num w:numId="34">
    <w:abstractNumId w:val="18"/>
  </w:num>
  <w:num w:numId="35">
    <w:abstractNumId w:val="7"/>
  </w:num>
  <w:num w:numId="36">
    <w:abstractNumId w:val="22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TI2MTYyMTA2sTRV0lEKTi0uzszPAykwNKsFACws6q0tAAAA"/>
  </w:docVars>
  <w:rsids>
    <w:rsidRoot w:val="008F5061"/>
    <w:rsid w:val="000005A2"/>
    <w:rsid w:val="0000334C"/>
    <w:rsid w:val="000064C6"/>
    <w:rsid w:val="00006DDC"/>
    <w:rsid w:val="000141D9"/>
    <w:rsid w:val="000149C5"/>
    <w:rsid w:val="00016335"/>
    <w:rsid w:val="00060BDF"/>
    <w:rsid w:val="00063ABB"/>
    <w:rsid w:val="0007526E"/>
    <w:rsid w:val="00077D5E"/>
    <w:rsid w:val="000966F7"/>
    <w:rsid w:val="000A60C2"/>
    <w:rsid w:val="000B0B5E"/>
    <w:rsid w:val="000B2B62"/>
    <w:rsid w:val="000C02BE"/>
    <w:rsid w:val="000C56B9"/>
    <w:rsid w:val="000E4C1B"/>
    <w:rsid w:val="001055CF"/>
    <w:rsid w:val="001202C2"/>
    <w:rsid w:val="001239FD"/>
    <w:rsid w:val="001300AF"/>
    <w:rsid w:val="00140597"/>
    <w:rsid w:val="001503E4"/>
    <w:rsid w:val="001517EF"/>
    <w:rsid w:val="00171163"/>
    <w:rsid w:val="001715B1"/>
    <w:rsid w:val="00174D53"/>
    <w:rsid w:val="00177A31"/>
    <w:rsid w:val="00180C26"/>
    <w:rsid w:val="00184927"/>
    <w:rsid w:val="0019185E"/>
    <w:rsid w:val="00192645"/>
    <w:rsid w:val="00195D61"/>
    <w:rsid w:val="001A1306"/>
    <w:rsid w:val="001B7F25"/>
    <w:rsid w:val="001C6AA5"/>
    <w:rsid w:val="001D1CC9"/>
    <w:rsid w:val="001E3147"/>
    <w:rsid w:val="001E44BF"/>
    <w:rsid w:val="001E7E3C"/>
    <w:rsid w:val="001F363A"/>
    <w:rsid w:val="001F3C4D"/>
    <w:rsid w:val="001F4552"/>
    <w:rsid w:val="001F47DC"/>
    <w:rsid w:val="00201B81"/>
    <w:rsid w:val="00201B88"/>
    <w:rsid w:val="00205FD1"/>
    <w:rsid w:val="002066CD"/>
    <w:rsid w:val="00206E2C"/>
    <w:rsid w:val="002135E4"/>
    <w:rsid w:val="0022463D"/>
    <w:rsid w:val="00224FF0"/>
    <w:rsid w:val="002430E3"/>
    <w:rsid w:val="002463E0"/>
    <w:rsid w:val="0025667D"/>
    <w:rsid w:val="00257BD1"/>
    <w:rsid w:val="002671B2"/>
    <w:rsid w:val="00272574"/>
    <w:rsid w:val="002A46AF"/>
    <w:rsid w:val="002D1EC3"/>
    <w:rsid w:val="002D5621"/>
    <w:rsid w:val="002E71D8"/>
    <w:rsid w:val="0030079A"/>
    <w:rsid w:val="003037C1"/>
    <w:rsid w:val="003049CB"/>
    <w:rsid w:val="003063C0"/>
    <w:rsid w:val="00310360"/>
    <w:rsid w:val="00320914"/>
    <w:rsid w:val="0032565C"/>
    <w:rsid w:val="0033131E"/>
    <w:rsid w:val="00343018"/>
    <w:rsid w:val="00357217"/>
    <w:rsid w:val="003801F8"/>
    <w:rsid w:val="00381C4B"/>
    <w:rsid w:val="00392AEE"/>
    <w:rsid w:val="003935CB"/>
    <w:rsid w:val="003A2CE3"/>
    <w:rsid w:val="003A5C49"/>
    <w:rsid w:val="003A7326"/>
    <w:rsid w:val="003B0975"/>
    <w:rsid w:val="003B38FB"/>
    <w:rsid w:val="003E0263"/>
    <w:rsid w:val="00401DED"/>
    <w:rsid w:val="00403708"/>
    <w:rsid w:val="0040621A"/>
    <w:rsid w:val="00411AB3"/>
    <w:rsid w:val="00416503"/>
    <w:rsid w:val="00464AFE"/>
    <w:rsid w:val="00464F8A"/>
    <w:rsid w:val="004947F2"/>
    <w:rsid w:val="004971CD"/>
    <w:rsid w:val="0049752E"/>
    <w:rsid w:val="00497E8D"/>
    <w:rsid w:val="004A3319"/>
    <w:rsid w:val="004C5D6F"/>
    <w:rsid w:val="004D4948"/>
    <w:rsid w:val="004F1457"/>
    <w:rsid w:val="004F2B71"/>
    <w:rsid w:val="004F4F82"/>
    <w:rsid w:val="004F79F4"/>
    <w:rsid w:val="0051256A"/>
    <w:rsid w:val="005245E9"/>
    <w:rsid w:val="00532139"/>
    <w:rsid w:val="00542B93"/>
    <w:rsid w:val="005464A0"/>
    <w:rsid w:val="00562380"/>
    <w:rsid w:val="00565823"/>
    <w:rsid w:val="005720DC"/>
    <w:rsid w:val="00590FB6"/>
    <w:rsid w:val="00597647"/>
    <w:rsid w:val="005B2A4E"/>
    <w:rsid w:val="005C354E"/>
    <w:rsid w:val="005D7AFB"/>
    <w:rsid w:val="005E6B78"/>
    <w:rsid w:val="005F3748"/>
    <w:rsid w:val="005F3ECF"/>
    <w:rsid w:val="005F56A0"/>
    <w:rsid w:val="00603C7C"/>
    <w:rsid w:val="00605633"/>
    <w:rsid w:val="00621DEF"/>
    <w:rsid w:val="00635BA5"/>
    <w:rsid w:val="00651334"/>
    <w:rsid w:val="00665240"/>
    <w:rsid w:val="00675736"/>
    <w:rsid w:val="00677A7C"/>
    <w:rsid w:val="006845DC"/>
    <w:rsid w:val="00686D2C"/>
    <w:rsid w:val="00691D72"/>
    <w:rsid w:val="006924BE"/>
    <w:rsid w:val="006924DA"/>
    <w:rsid w:val="006C497F"/>
    <w:rsid w:val="006C5ABF"/>
    <w:rsid w:val="006D0EA1"/>
    <w:rsid w:val="006E1E77"/>
    <w:rsid w:val="006E63D1"/>
    <w:rsid w:val="006E6466"/>
    <w:rsid w:val="006F02EB"/>
    <w:rsid w:val="0070414E"/>
    <w:rsid w:val="007151E4"/>
    <w:rsid w:val="00722532"/>
    <w:rsid w:val="0072730A"/>
    <w:rsid w:val="00751287"/>
    <w:rsid w:val="00753AED"/>
    <w:rsid w:val="00766757"/>
    <w:rsid w:val="00774BB5"/>
    <w:rsid w:val="00796D0A"/>
    <w:rsid w:val="0079774B"/>
    <w:rsid w:val="007A0D0B"/>
    <w:rsid w:val="007D224D"/>
    <w:rsid w:val="007E58B6"/>
    <w:rsid w:val="007E5C01"/>
    <w:rsid w:val="007F0B75"/>
    <w:rsid w:val="00830624"/>
    <w:rsid w:val="008328C9"/>
    <w:rsid w:val="0083485E"/>
    <w:rsid w:val="00843CF5"/>
    <w:rsid w:val="0085278F"/>
    <w:rsid w:val="008621BB"/>
    <w:rsid w:val="008658BB"/>
    <w:rsid w:val="008726E2"/>
    <w:rsid w:val="00874713"/>
    <w:rsid w:val="0087516C"/>
    <w:rsid w:val="008A228C"/>
    <w:rsid w:val="008A4C81"/>
    <w:rsid w:val="008B5987"/>
    <w:rsid w:val="008E0C2B"/>
    <w:rsid w:val="008F1221"/>
    <w:rsid w:val="008F5061"/>
    <w:rsid w:val="008F6BC9"/>
    <w:rsid w:val="008F7D67"/>
    <w:rsid w:val="0090607E"/>
    <w:rsid w:val="00910799"/>
    <w:rsid w:val="00910C08"/>
    <w:rsid w:val="009134F4"/>
    <w:rsid w:val="00920B85"/>
    <w:rsid w:val="00941247"/>
    <w:rsid w:val="00942957"/>
    <w:rsid w:val="009576EF"/>
    <w:rsid w:val="00964D8A"/>
    <w:rsid w:val="0096637E"/>
    <w:rsid w:val="009674E1"/>
    <w:rsid w:val="009769A5"/>
    <w:rsid w:val="00976D62"/>
    <w:rsid w:val="009848D4"/>
    <w:rsid w:val="00986001"/>
    <w:rsid w:val="009A6EAA"/>
    <w:rsid w:val="009B01D7"/>
    <w:rsid w:val="009B03CD"/>
    <w:rsid w:val="009C22E4"/>
    <w:rsid w:val="009C3E9A"/>
    <w:rsid w:val="009D10BF"/>
    <w:rsid w:val="009D7A4A"/>
    <w:rsid w:val="009E0B93"/>
    <w:rsid w:val="009F2069"/>
    <w:rsid w:val="00A00873"/>
    <w:rsid w:val="00A02478"/>
    <w:rsid w:val="00A0271E"/>
    <w:rsid w:val="00A04CEB"/>
    <w:rsid w:val="00A07615"/>
    <w:rsid w:val="00A13133"/>
    <w:rsid w:val="00A15997"/>
    <w:rsid w:val="00A21B85"/>
    <w:rsid w:val="00A30E96"/>
    <w:rsid w:val="00A3621F"/>
    <w:rsid w:val="00A4216B"/>
    <w:rsid w:val="00A54675"/>
    <w:rsid w:val="00A56310"/>
    <w:rsid w:val="00A616CB"/>
    <w:rsid w:val="00A6389A"/>
    <w:rsid w:val="00A70D59"/>
    <w:rsid w:val="00A95061"/>
    <w:rsid w:val="00AA3FA5"/>
    <w:rsid w:val="00AA4939"/>
    <w:rsid w:val="00AB3BB1"/>
    <w:rsid w:val="00AC6DCC"/>
    <w:rsid w:val="00AD5DB3"/>
    <w:rsid w:val="00AE4535"/>
    <w:rsid w:val="00AF287A"/>
    <w:rsid w:val="00AF3A83"/>
    <w:rsid w:val="00AF51E3"/>
    <w:rsid w:val="00B10572"/>
    <w:rsid w:val="00B110C5"/>
    <w:rsid w:val="00B1632B"/>
    <w:rsid w:val="00B168BE"/>
    <w:rsid w:val="00B23B98"/>
    <w:rsid w:val="00B23BBB"/>
    <w:rsid w:val="00B35A1E"/>
    <w:rsid w:val="00B61136"/>
    <w:rsid w:val="00B8556B"/>
    <w:rsid w:val="00BA073E"/>
    <w:rsid w:val="00BB072C"/>
    <w:rsid w:val="00BC2530"/>
    <w:rsid w:val="00BC7088"/>
    <w:rsid w:val="00BD60C7"/>
    <w:rsid w:val="00BE17E3"/>
    <w:rsid w:val="00BF67E0"/>
    <w:rsid w:val="00BF6AC3"/>
    <w:rsid w:val="00C01CF5"/>
    <w:rsid w:val="00C066CB"/>
    <w:rsid w:val="00C24365"/>
    <w:rsid w:val="00C27199"/>
    <w:rsid w:val="00C302B6"/>
    <w:rsid w:val="00C3060F"/>
    <w:rsid w:val="00C31DAA"/>
    <w:rsid w:val="00C367B4"/>
    <w:rsid w:val="00C46289"/>
    <w:rsid w:val="00C52E49"/>
    <w:rsid w:val="00C54C93"/>
    <w:rsid w:val="00C755DB"/>
    <w:rsid w:val="00C76546"/>
    <w:rsid w:val="00C974A7"/>
    <w:rsid w:val="00C97ACA"/>
    <w:rsid w:val="00CA04AF"/>
    <w:rsid w:val="00CA287F"/>
    <w:rsid w:val="00CA3F59"/>
    <w:rsid w:val="00CD2D94"/>
    <w:rsid w:val="00CD433A"/>
    <w:rsid w:val="00CD7E06"/>
    <w:rsid w:val="00D1787E"/>
    <w:rsid w:val="00D2094E"/>
    <w:rsid w:val="00D26F8B"/>
    <w:rsid w:val="00D35764"/>
    <w:rsid w:val="00D369FA"/>
    <w:rsid w:val="00D44618"/>
    <w:rsid w:val="00D55D28"/>
    <w:rsid w:val="00D57F1B"/>
    <w:rsid w:val="00D676A2"/>
    <w:rsid w:val="00DA6732"/>
    <w:rsid w:val="00DB4EF5"/>
    <w:rsid w:val="00DD4C59"/>
    <w:rsid w:val="00DE5643"/>
    <w:rsid w:val="00DF5CEE"/>
    <w:rsid w:val="00E06ABA"/>
    <w:rsid w:val="00E115CD"/>
    <w:rsid w:val="00E34C78"/>
    <w:rsid w:val="00E43739"/>
    <w:rsid w:val="00E440D2"/>
    <w:rsid w:val="00E5071D"/>
    <w:rsid w:val="00E54BDB"/>
    <w:rsid w:val="00E56669"/>
    <w:rsid w:val="00E61A2E"/>
    <w:rsid w:val="00E73E05"/>
    <w:rsid w:val="00E76C37"/>
    <w:rsid w:val="00E82C1C"/>
    <w:rsid w:val="00E9031B"/>
    <w:rsid w:val="00E9536E"/>
    <w:rsid w:val="00EA322E"/>
    <w:rsid w:val="00EA597E"/>
    <w:rsid w:val="00EB194E"/>
    <w:rsid w:val="00EB6F0A"/>
    <w:rsid w:val="00EB7532"/>
    <w:rsid w:val="00EC058D"/>
    <w:rsid w:val="00ED0081"/>
    <w:rsid w:val="00ED15BB"/>
    <w:rsid w:val="00ED56A1"/>
    <w:rsid w:val="00F21714"/>
    <w:rsid w:val="00F43F47"/>
    <w:rsid w:val="00F45390"/>
    <w:rsid w:val="00F8069E"/>
    <w:rsid w:val="00F858F0"/>
    <w:rsid w:val="00FA3E39"/>
    <w:rsid w:val="00FB2BB2"/>
    <w:rsid w:val="00FC6A17"/>
    <w:rsid w:val="00FD1F96"/>
    <w:rsid w:val="00FD4211"/>
    <w:rsid w:val="00FE3868"/>
    <w:rsid w:val="00FE3D3C"/>
    <w:rsid w:val="00FE40ED"/>
    <w:rsid w:val="00FE4941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D00B0"/>
  <w15:chartTrackingRefBased/>
  <w15:docId w15:val="{6846C263-A324-4089-9D2D-A880336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3D"/>
  </w:style>
  <w:style w:type="paragraph" w:styleId="Ttulo1">
    <w:name w:val="heading 1"/>
    <w:basedOn w:val="Normal"/>
    <w:next w:val="Normal"/>
    <w:link w:val="Ttulo1Carter"/>
    <w:uiPriority w:val="9"/>
    <w:qFormat/>
    <w:rsid w:val="0022463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246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246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24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24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246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246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246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246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24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463D"/>
  </w:style>
  <w:style w:type="paragraph" w:styleId="Rodap">
    <w:name w:val="footer"/>
    <w:basedOn w:val="Normal"/>
    <w:link w:val="RodapCarter"/>
    <w:uiPriority w:val="99"/>
    <w:unhideWhenUsed/>
    <w:rsid w:val="00224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463D"/>
  </w:style>
  <w:style w:type="character" w:customStyle="1" w:styleId="Ttulo1Carter">
    <w:name w:val="Título 1 Caráter"/>
    <w:basedOn w:val="Tipodeletrapredefinidodopargrafo"/>
    <w:link w:val="Ttulo1"/>
    <w:uiPriority w:val="9"/>
    <w:rsid w:val="0022463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24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2463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2463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2463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2463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2463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2463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2463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2463D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22463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2463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2463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2463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22463D"/>
    <w:rPr>
      <w:b/>
      <w:bCs/>
    </w:rPr>
  </w:style>
  <w:style w:type="character" w:styleId="nfase">
    <w:name w:val="Emphasis"/>
    <w:basedOn w:val="Tipodeletrapredefinidodopargrafo"/>
    <w:uiPriority w:val="20"/>
    <w:qFormat/>
    <w:rsid w:val="0022463D"/>
    <w:rPr>
      <w:i/>
      <w:iCs/>
    </w:rPr>
  </w:style>
  <w:style w:type="paragraph" w:styleId="SemEspaamento">
    <w:name w:val="No Spacing"/>
    <w:uiPriority w:val="1"/>
    <w:qFormat/>
    <w:rsid w:val="0022463D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22463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2463D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2463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2463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22463D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22463D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2246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22463D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22463D"/>
    <w:rPr>
      <w:b/>
      <w:bCs/>
      <w:smallCaps/>
      <w:spacing w:val="1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22463D"/>
    <w:pPr>
      <w:outlineLvl w:val="9"/>
    </w:pPr>
  </w:style>
  <w:style w:type="paragraph" w:styleId="PargrafodaLista">
    <w:name w:val="List Paragraph"/>
    <w:basedOn w:val="Normal"/>
    <w:uiPriority w:val="34"/>
    <w:qFormat/>
    <w:rsid w:val="001300AF"/>
    <w:pPr>
      <w:ind w:left="720"/>
      <w:contextualSpacing/>
    </w:pPr>
  </w:style>
  <w:style w:type="paragraph" w:customStyle="1" w:styleId="Default">
    <w:name w:val="Default"/>
    <w:rsid w:val="009663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Tipodeletrapredefinidodopargrafo"/>
    <w:rsid w:val="00E43739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E0C5577C4948B5949492CF198220" ma:contentTypeVersion="2" ma:contentTypeDescription="Create a new document." ma:contentTypeScope="" ma:versionID="d3e6b537d5ba072b78acde0358e3c93e">
  <xsd:schema xmlns:xsd="http://www.w3.org/2001/XMLSchema" xmlns:xs="http://www.w3.org/2001/XMLSchema" xmlns:p="http://schemas.microsoft.com/office/2006/metadata/properties" xmlns:ns3="c3a9af0c-6f86-4448-8137-c880b15fe1f1" targetNamespace="http://schemas.microsoft.com/office/2006/metadata/properties" ma:root="true" ma:fieldsID="253a5994551d5d58b1ef849ccc6ba42c" ns3:_="">
    <xsd:import namespace="c3a9af0c-6f86-4448-8137-c880b15fe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af0c-6f86-4448-8137-c880b15f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42F32-BFB8-4D8A-997E-7ABD8067C75C}">
  <ds:schemaRefs>
    <ds:schemaRef ds:uri="http://purl.org/dc/terms/"/>
    <ds:schemaRef ds:uri="c3a9af0c-6f86-4448-8137-c880b15fe1f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3246DD-325E-4A1D-81EF-E69D5958A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35C9-3175-4B1A-A711-00554426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9af0c-6f86-4448-8137-c880b15fe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832</Words>
  <Characters>4495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Lourenço</dc:creator>
  <cp:keywords/>
  <dc:description/>
  <cp:lastModifiedBy>Carlos Moedas (Presidente)</cp:lastModifiedBy>
  <cp:revision>2</cp:revision>
  <cp:lastPrinted>2022-02-16T18:27:00Z</cp:lastPrinted>
  <dcterms:created xsi:type="dcterms:W3CDTF">2022-05-09T07:57:00Z</dcterms:created>
  <dcterms:modified xsi:type="dcterms:W3CDTF">2022-05-09T07:57:00Z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0x010100AE27E0C5577C4948B5949492CF198220</vt:lpwstr>
  </property>
</Properties>
</file>